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AB2" w:rsidRPr="00DD4AB2" w:rsidRDefault="00DD4AB2" w:rsidP="00DD4AB2">
      <w:pPr>
        <w:pStyle w:val="ydp33f19ba6msonormal"/>
        <w:jc w:val="center"/>
        <w:rPr>
          <w:rFonts w:ascii="Garamond" w:hAnsi="Garamond" w:cs="Helvetica"/>
          <w:b/>
          <w:sz w:val="24"/>
          <w:szCs w:val="24"/>
        </w:rPr>
      </w:pPr>
      <w:r w:rsidRPr="00DD4AB2">
        <w:rPr>
          <w:rFonts w:ascii="Garamond" w:hAnsi="Garamond" w:cs="Helvetica"/>
          <w:b/>
          <w:sz w:val="24"/>
          <w:szCs w:val="24"/>
        </w:rPr>
        <w:t>PARCOURS HELIUM</w:t>
      </w:r>
    </w:p>
    <w:p w:rsidR="00DD4AB2" w:rsidRDefault="00DD4AB2" w:rsidP="00DD4AB2">
      <w:pPr>
        <w:pStyle w:val="ydp33f19ba6msonormal"/>
        <w:jc w:val="center"/>
        <w:rPr>
          <w:rFonts w:ascii="Garamond" w:hAnsi="Garamond" w:cs="Helvetica"/>
          <w:sz w:val="24"/>
          <w:szCs w:val="24"/>
        </w:rPr>
      </w:pPr>
      <w:r>
        <w:rPr>
          <w:rFonts w:ascii="Garamond" w:hAnsi="Garamond" w:cs="Helvetica"/>
          <w:sz w:val="24"/>
          <w:szCs w:val="24"/>
        </w:rPr>
        <w:t>5-6 / 12-13 octobre 2019</w:t>
      </w:r>
    </w:p>
    <w:p w:rsidR="00DD4AB2" w:rsidRDefault="00DD4AB2" w:rsidP="00DD4AB2">
      <w:pPr>
        <w:pStyle w:val="ydp33f19ba6msonormal"/>
        <w:jc w:val="center"/>
        <w:rPr>
          <w:rFonts w:ascii="Garamond" w:hAnsi="Garamond" w:cs="Helvetica"/>
          <w:sz w:val="24"/>
          <w:szCs w:val="24"/>
        </w:rPr>
      </w:pPr>
      <w:r>
        <w:rPr>
          <w:rFonts w:ascii="Garamond" w:hAnsi="Garamond" w:cs="Helvetica"/>
          <w:sz w:val="24"/>
          <w:szCs w:val="24"/>
        </w:rPr>
        <w:t>Espace culturel Guy J.B.Target</w:t>
      </w:r>
    </w:p>
    <w:p w:rsidR="00DD4AB2" w:rsidRPr="00DD4AB2" w:rsidRDefault="00DD4AB2" w:rsidP="00DD4AB2">
      <w:pPr>
        <w:pStyle w:val="ydp33f19ba6msonormal"/>
        <w:jc w:val="both"/>
        <w:rPr>
          <w:rFonts w:ascii="Garamond" w:hAnsi="Garamond" w:cs="Helvetica"/>
          <w:sz w:val="24"/>
          <w:szCs w:val="24"/>
        </w:rPr>
      </w:pPr>
      <w:r w:rsidRPr="00DD4AB2">
        <w:rPr>
          <w:rFonts w:ascii="Garamond" w:hAnsi="Garamond" w:cs="Helvetica"/>
          <w:sz w:val="24"/>
          <w:szCs w:val="24"/>
        </w:rPr>
        <w:t>Depuis l’initiative de sa première édition en novembre 2005, le Parcours d’Artistes confirme sa raison d’être en</w:t>
      </w:r>
      <w:r w:rsidRPr="00DD4AB2">
        <w:rPr>
          <w:rFonts w:ascii="Garamond" w:hAnsi="Garamond" w:cs="Helvetica"/>
          <w:sz w:val="24"/>
          <w:szCs w:val="24"/>
        </w:rPr>
        <w:t xml:space="preserve"> </w:t>
      </w:r>
      <w:r w:rsidRPr="00DD4AB2">
        <w:rPr>
          <w:rFonts w:ascii="Garamond" w:hAnsi="Garamond" w:cs="Helvetica"/>
          <w:sz w:val="24"/>
          <w:szCs w:val="24"/>
        </w:rPr>
        <w:t>fédérant un nombre important d’artistes.</w:t>
      </w:r>
      <w:r w:rsidRPr="00DD4AB2">
        <w:rPr>
          <w:rFonts w:ascii="Garamond" w:hAnsi="Garamond" w:cs="Helvetica"/>
          <w:sz w:val="24"/>
          <w:szCs w:val="24"/>
        </w:rPr>
        <w:t xml:space="preserve"> </w:t>
      </w:r>
      <w:r w:rsidRPr="00DD4AB2">
        <w:rPr>
          <w:rFonts w:ascii="Garamond" w:hAnsi="Garamond" w:cs="Helvetica"/>
          <w:sz w:val="24"/>
          <w:szCs w:val="24"/>
        </w:rPr>
        <w:t>Véritable vitrine du territoire, cette manifestation se diffuse sur les communes du Parc naturel régional de la Haute</w:t>
      </w:r>
      <w:r w:rsidRPr="00DD4AB2">
        <w:rPr>
          <w:rFonts w:ascii="Garamond" w:hAnsi="Garamond" w:cs="Helvetica"/>
          <w:sz w:val="24"/>
          <w:szCs w:val="24"/>
        </w:rPr>
        <w:t xml:space="preserve"> </w:t>
      </w:r>
      <w:r w:rsidRPr="00DD4AB2">
        <w:rPr>
          <w:rFonts w:ascii="Garamond" w:hAnsi="Garamond" w:cs="Helvetica"/>
          <w:sz w:val="24"/>
          <w:szCs w:val="24"/>
        </w:rPr>
        <w:t>Vallée de Chevreuse et sur les villes et villages "portes".</w:t>
      </w:r>
      <w:r w:rsidRPr="00DD4AB2">
        <w:rPr>
          <w:rFonts w:ascii="Garamond" w:hAnsi="Garamond" w:cs="Helvetica"/>
          <w:sz w:val="24"/>
          <w:szCs w:val="24"/>
        </w:rPr>
        <w:t xml:space="preserve"> </w:t>
      </w:r>
      <w:r w:rsidRPr="00DD4AB2">
        <w:rPr>
          <w:rFonts w:ascii="Garamond" w:hAnsi="Garamond" w:cs="Helvetica"/>
          <w:sz w:val="24"/>
          <w:szCs w:val="24"/>
        </w:rPr>
        <w:t>Le Parcours offre au public l’opportunité de découvrir des ateliers d’artistes, des lieux culturels ou des sites</w:t>
      </w:r>
      <w:r w:rsidRPr="00DD4AB2">
        <w:rPr>
          <w:rFonts w:ascii="Garamond" w:hAnsi="Garamond" w:cs="Helvetica"/>
          <w:sz w:val="24"/>
          <w:szCs w:val="24"/>
        </w:rPr>
        <w:t xml:space="preserve"> </w:t>
      </w:r>
      <w:r w:rsidRPr="00DD4AB2">
        <w:rPr>
          <w:rFonts w:ascii="Garamond" w:hAnsi="Garamond" w:cs="Helvetica"/>
          <w:sz w:val="24"/>
          <w:szCs w:val="24"/>
        </w:rPr>
        <w:t>exceptionnels qui, pour l’occasion, accueillent des expositions de peinture et de sculpture, des performances, des</w:t>
      </w:r>
      <w:r w:rsidRPr="00DD4AB2">
        <w:rPr>
          <w:rFonts w:ascii="Garamond" w:hAnsi="Garamond" w:cs="Helvetica"/>
          <w:sz w:val="24"/>
          <w:szCs w:val="24"/>
        </w:rPr>
        <w:t xml:space="preserve"> </w:t>
      </w:r>
      <w:r w:rsidRPr="00DD4AB2">
        <w:rPr>
          <w:rFonts w:ascii="Garamond" w:hAnsi="Garamond" w:cs="Helvetica"/>
          <w:sz w:val="24"/>
          <w:szCs w:val="24"/>
        </w:rPr>
        <w:t>spectacles de danse, de théâtre, des concerts…</w:t>
      </w:r>
    </w:p>
    <w:p w:rsidR="00B71BC4" w:rsidRPr="00DD4AB2" w:rsidRDefault="00B71BC4" w:rsidP="00DD4AB2">
      <w:pPr>
        <w:pStyle w:val="ydp33f19ba6msonormal"/>
        <w:jc w:val="both"/>
        <w:rPr>
          <w:rFonts w:ascii="Garamond" w:hAnsi="Garamond" w:cs="Helvetica"/>
          <w:sz w:val="24"/>
          <w:szCs w:val="24"/>
        </w:rPr>
      </w:pPr>
      <w:r w:rsidRPr="00DD4AB2">
        <w:rPr>
          <w:rFonts w:ascii="Garamond" w:hAnsi="Garamond" w:cs="Helvetica"/>
          <w:sz w:val="24"/>
          <w:szCs w:val="24"/>
        </w:rPr>
        <w:t>Présentation des artistes Hélium </w:t>
      </w:r>
      <w:r w:rsidR="00DD4AB2" w:rsidRPr="00DD4AB2">
        <w:rPr>
          <w:rFonts w:ascii="Garamond" w:hAnsi="Garamond" w:cs="Helvetica"/>
          <w:sz w:val="24"/>
          <w:szCs w:val="24"/>
        </w:rPr>
        <w:t>exposant</w:t>
      </w:r>
      <w:r w:rsidR="00583FFC">
        <w:rPr>
          <w:rFonts w:ascii="Garamond" w:hAnsi="Garamond" w:cs="Helvetica"/>
          <w:sz w:val="24"/>
          <w:szCs w:val="24"/>
        </w:rPr>
        <w:t>s</w:t>
      </w:r>
      <w:r w:rsidR="00DD4AB2" w:rsidRPr="00DD4AB2">
        <w:rPr>
          <w:rFonts w:ascii="Garamond" w:hAnsi="Garamond" w:cs="Helvetica"/>
          <w:sz w:val="24"/>
          <w:szCs w:val="24"/>
        </w:rPr>
        <w:t xml:space="preserve"> aux Molières :</w:t>
      </w:r>
    </w:p>
    <w:p w:rsidR="00473F82" w:rsidRDefault="00B71BC4" w:rsidP="00DD4AB2">
      <w:pPr>
        <w:pStyle w:val="NormalWeb"/>
        <w:spacing w:after="0" w:afterAutospacing="0"/>
        <w:jc w:val="both"/>
        <w:rPr>
          <w:rFonts w:ascii="Garamond" w:hAnsi="Garamond"/>
          <w:color w:val="000000"/>
          <w:sz w:val="24"/>
          <w:szCs w:val="24"/>
        </w:rPr>
      </w:pPr>
      <w:r w:rsidRPr="00583FFC">
        <w:rPr>
          <w:rFonts w:ascii="Garamond" w:hAnsi="Garamond"/>
          <w:b/>
          <w:color w:val="00000A"/>
          <w:sz w:val="24"/>
          <w:szCs w:val="24"/>
        </w:rPr>
        <w:t>Laura Zimmermann</w:t>
      </w:r>
      <w:r w:rsidRPr="00DD4AB2">
        <w:rPr>
          <w:rFonts w:ascii="Garamond" w:hAnsi="Garamond"/>
          <w:color w:val="00000A"/>
          <w:sz w:val="24"/>
          <w:szCs w:val="24"/>
        </w:rPr>
        <w:t xml:space="preserve">, pratique une peinture sans concession. </w:t>
      </w:r>
      <w:r w:rsidRPr="00DD4AB2">
        <w:rPr>
          <w:rFonts w:ascii="Garamond" w:hAnsi="Garamond"/>
          <w:color w:val="000000"/>
          <w:sz w:val="24"/>
          <w:szCs w:val="24"/>
        </w:rPr>
        <w:t xml:space="preserve">L’absence de sujet, le vide narratif incitent le spectateur à rechercher la faille, le détail expressif qui fournira une clé de lecture. </w:t>
      </w:r>
    </w:p>
    <w:p w:rsidR="00DD4AB2" w:rsidRPr="00DD4AB2" w:rsidRDefault="00DD4AB2" w:rsidP="00DD4AB2">
      <w:pPr>
        <w:pStyle w:val="NormalWeb"/>
        <w:spacing w:after="0" w:afterAutospacing="0"/>
        <w:jc w:val="both"/>
        <w:rPr>
          <w:rFonts w:ascii="Garamond" w:hAnsi="Garamond"/>
          <w:sz w:val="24"/>
          <w:szCs w:val="24"/>
        </w:rPr>
      </w:pPr>
      <w:r w:rsidRPr="00DD4AB2">
        <w:rPr>
          <w:rFonts w:ascii="Garamond" w:hAnsi="Garamond"/>
          <w:sz w:val="24"/>
          <w:szCs w:val="24"/>
        </w:rPr>
        <w:t>http://laura-</w:t>
      </w:r>
      <w:r>
        <w:rPr>
          <w:rFonts w:ascii="Garamond" w:hAnsi="Garamond"/>
          <w:sz w:val="24"/>
          <w:szCs w:val="24"/>
        </w:rPr>
        <w:t>zimmermann.com</w:t>
      </w:r>
    </w:p>
    <w:p w:rsidR="00B71BC4" w:rsidRDefault="00B71BC4" w:rsidP="00DD4AB2">
      <w:pPr>
        <w:pStyle w:val="ydp33f19ba6msonormal"/>
        <w:jc w:val="both"/>
        <w:rPr>
          <w:rFonts w:ascii="Garamond" w:hAnsi="Garamond" w:cs="Helvetica"/>
          <w:sz w:val="24"/>
          <w:szCs w:val="24"/>
        </w:rPr>
      </w:pPr>
      <w:r w:rsidRPr="00583FFC">
        <w:rPr>
          <w:rFonts w:ascii="Garamond" w:hAnsi="Garamond" w:cs="Helvetica"/>
          <w:b/>
          <w:sz w:val="24"/>
          <w:szCs w:val="24"/>
        </w:rPr>
        <w:t>Macha Poirier</w:t>
      </w:r>
      <w:r w:rsidRPr="00DD4AB2">
        <w:rPr>
          <w:rFonts w:ascii="Garamond" w:hAnsi="Garamond" w:cs="Helvetica"/>
          <w:sz w:val="24"/>
          <w:szCs w:val="24"/>
        </w:rPr>
        <w:t xml:space="preserve"> est artiste plasticienne. Entre « </w:t>
      </w:r>
      <w:proofErr w:type="spellStart"/>
      <w:r w:rsidRPr="00DD4AB2">
        <w:rPr>
          <w:rFonts w:ascii="Garamond" w:hAnsi="Garamond" w:cs="Helvetica"/>
          <w:sz w:val="24"/>
          <w:szCs w:val="24"/>
        </w:rPr>
        <w:t>wearable</w:t>
      </w:r>
      <w:proofErr w:type="spellEnd"/>
      <w:r w:rsidRPr="00DD4AB2">
        <w:rPr>
          <w:rFonts w:ascii="Garamond" w:hAnsi="Garamond" w:cs="Helvetica"/>
          <w:sz w:val="24"/>
          <w:szCs w:val="24"/>
        </w:rPr>
        <w:t xml:space="preserve"> art » et sculpture, elle cherche à panser les blessures du corps et du cœur. Sur ses thématiques médicales, l’art devient une ode à l’espoir. </w:t>
      </w:r>
    </w:p>
    <w:p w:rsidR="00DD4AB2" w:rsidRPr="00DD4AB2" w:rsidRDefault="00DD4AB2" w:rsidP="00DD4AB2">
      <w:pPr>
        <w:pStyle w:val="ydp33f19ba6msonormal"/>
        <w:jc w:val="both"/>
        <w:rPr>
          <w:rFonts w:ascii="Garamond" w:hAnsi="Garamond" w:cs="Helvetica"/>
          <w:sz w:val="24"/>
          <w:szCs w:val="24"/>
        </w:rPr>
      </w:pPr>
      <w:r>
        <w:rPr>
          <w:rFonts w:ascii="Garamond" w:hAnsi="Garamond" w:cs="Helvetica"/>
          <w:sz w:val="24"/>
          <w:szCs w:val="24"/>
        </w:rPr>
        <w:t>https://machapoirier.com</w:t>
      </w:r>
    </w:p>
    <w:p w:rsidR="00B71BC4" w:rsidRDefault="00AC0174" w:rsidP="00DD4AB2">
      <w:pPr>
        <w:jc w:val="both"/>
        <w:rPr>
          <w:rFonts w:ascii="Garamond" w:hAnsi="Garamond"/>
          <w:sz w:val="24"/>
          <w:szCs w:val="24"/>
        </w:rPr>
      </w:pPr>
      <w:r w:rsidRPr="00583FFC">
        <w:rPr>
          <w:rFonts w:ascii="Garamond" w:hAnsi="Garamond"/>
          <w:b/>
          <w:sz w:val="24"/>
          <w:szCs w:val="24"/>
        </w:rPr>
        <w:t xml:space="preserve">Juliette </w:t>
      </w:r>
      <w:proofErr w:type="spellStart"/>
      <w:r w:rsidRPr="00583FFC">
        <w:rPr>
          <w:rFonts w:ascii="Garamond" w:hAnsi="Garamond"/>
          <w:b/>
          <w:sz w:val="24"/>
          <w:szCs w:val="24"/>
        </w:rPr>
        <w:t>Berny</w:t>
      </w:r>
      <w:proofErr w:type="spellEnd"/>
      <w:r>
        <w:rPr>
          <w:rFonts w:ascii="Garamond" w:hAnsi="Garamond"/>
          <w:sz w:val="24"/>
          <w:szCs w:val="24"/>
        </w:rPr>
        <w:t xml:space="preserve"> est</w:t>
      </w:r>
      <w:r w:rsidR="00B71BC4" w:rsidRPr="00DD4AB2">
        <w:rPr>
          <w:rFonts w:ascii="Garamond" w:hAnsi="Garamond"/>
          <w:sz w:val="24"/>
          <w:szCs w:val="24"/>
        </w:rPr>
        <w:t xml:space="preserve"> photographe</w:t>
      </w:r>
      <w:r>
        <w:rPr>
          <w:rFonts w:ascii="Garamond" w:hAnsi="Garamond"/>
          <w:sz w:val="24"/>
          <w:szCs w:val="24"/>
        </w:rPr>
        <w:t xml:space="preserve"> </w:t>
      </w:r>
      <w:r w:rsidR="00B71BC4" w:rsidRPr="00DD4AB2">
        <w:rPr>
          <w:rFonts w:ascii="Garamond" w:hAnsi="Garamond"/>
          <w:sz w:val="24"/>
          <w:szCs w:val="24"/>
        </w:rPr>
        <w:t>plasticienne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. Son champs d'expression est clairement le détournement des objets où l'onirisme, l'abstraction, l'humour et la poésie s'interpellent.</w:t>
      </w:r>
    </w:p>
    <w:p w:rsidR="00DD4AB2" w:rsidRPr="00DD4AB2" w:rsidRDefault="00DD4AB2" w:rsidP="00DD4AB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www.julietteberny.com</w:t>
      </w:r>
    </w:p>
    <w:p w:rsidR="00B71BC4" w:rsidRPr="00DD4AB2" w:rsidRDefault="00B71BC4" w:rsidP="00DD4AB2">
      <w:pPr>
        <w:spacing w:before="100" w:beforeAutospacing="1" w:after="100" w:afterAutospacing="1"/>
        <w:jc w:val="both"/>
        <w:rPr>
          <w:rFonts w:ascii="Garamond" w:hAnsi="Garamond"/>
          <w:sz w:val="24"/>
          <w:szCs w:val="24"/>
        </w:rPr>
      </w:pPr>
      <w:r w:rsidRPr="00DD4AB2">
        <w:rPr>
          <w:rFonts w:ascii="Garamond" w:hAnsi="Garamond"/>
          <w:b/>
          <w:bCs/>
          <w:sz w:val="24"/>
          <w:szCs w:val="24"/>
        </w:rPr>
        <w:t>Animation</w:t>
      </w:r>
      <w:r w:rsidRPr="00DD4AB2">
        <w:rPr>
          <w:rFonts w:ascii="Garamond" w:hAnsi="Garamond"/>
          <w:sz w:val="24"/>
          <w:szCs w:val="24"/>
        </w:rPr>
        <w:t> : les Polyphonies de la Terre viendront régaler nos oreilles le 12 octobre</w:t>
      </w:r>
      <w:r w:rsidR="00407489" w:rsidRPr="00DD4AB2">
        <w:rPr>
          <w:rFonts w:ascii="Garamond" w:hAnsi="Garamond"/>
          <w:sz w:val="24"/>
          <w:szCs w:val="24"/>
        </w:rPr>
        <w:t xml:space="preserve"> 2019</w:t>
      </w:r>
      <w:r w:rsidRPr="00DD4AB2">
        <w:rPr>
          <w:rFonts w:ascii="Garamond" w:hAnsi="Garamond"/>
          <w:sz w:val="24"/>
          <w:szCs w:val="24"/>
        </w:rPr>
        <w:t>, à 16h.</w:t>
      </w:r>
    </w:p>
    <w:p w:rsidR="00B71BC4" w:rsidRDefault="00DD4AB2" w:rsidP="00B71BC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Infos pratiques : </w:t>
      </w:r>
    </w:p>
    <w:p w:rsidR="00DD4AB2" w:rsidRPr="00DD4AB2" w:rsidRDefault="00DD4AB2" w:rsidP="00DD4AB2">
      <w:pPr>
        <w:pStyle w:val="ydp33f19ba6msonormal"/>
        <w:spacing w:before="0" w:beforeAutospacing="0" w:after="0" w:afterAutospacing="0"/>
        <w:jc w:val="center"/>
        <w:rPr>
          <w:rFonts w:ascii="Garamond" w:hAnsi="Garamond" w:cs="Helvetica"/>
          <w:sz w:val="24"/>
          <w:szCs w:val="24"/>
        </w:rPr>
      </w:pPr>
      <w:r w:rsidRPr="00DD4AB2">
        <w:rPr>
          <w:rFonts w:ascii="Garamond" w:hAnsi="Garamond" w:cs="Helvetica"/>
          <w:sz w:val="24"/>
          <w:szCs w:val="24"/>
        </w:rPr>
        <w:t>Espace culturel Guy J.B.Target</w:t>
      </w:r>
    </w:p>
    <w:p w:rsidR="00DD4AB2" w:rsidRPr="00DD4AB2" w:rsidRDefault="00DD4AB2" w:rsidP="00DD4AB2">
      <w:pPr>
        <w:pStyle w:val="ydp33f19ba6msonormal"/>
        <w:spacing w:before="0" w:beforeAutospacing="0" w:after="0" w:afterAutospacing="0"/>
        <w:jc w:val="center"/>
        <w:rPr>
          <w:rStyle w:val="st"/>
          <w:rFonts w:ascii="Garamond" w:hAnsi="Garamond"/>
          <w:sz w:val="24"/>
          <w:szCs w:val="24"/>
        </w:rPr>
      </w:pPr>
      <w:r w:rsidRPr="00DD4AB2">
        <w:rPr>
          <w:rStyle w:val="st"/>
          <w:rFonts w:ascii="Garamond" w:hAnsi="Garamond"/>
          <w:sz w:val="24"/>
          <w:szCs w:val="24"/>
        </w:rPr>
        <w:t xml:space="preserve">4 rue de la Porte de Paris </w:t>
      </w:r>
    </w:p>
    <w:p w:rsidR="00DD4AB2" w:rsidRDefault="00DD4AB2" w:rsidP="00DD4AB2">
      <w:pPr>
        <w:pStyle w:val="ydp33f19ba6msonormal"/>
        <w:spacing w:before="0" w:beforeAutospacing="0" w:after="0" w:afterAutospacing="0"/>
        <w:jc w:val="center"/>
        <w:rPr>
          <w:rStyle w:val="st"/>
          <w:rFonts w:ascii="Garamond" w:hAnsi="Garamond"/>
          <w:sz w:val="24"/>
          <w:szCs w:val="24"/>
        </w:rPr>
      </w:pPr>
      <w:r w:rsidRPr="00DD4AB2">
        <w:rPr>
          <w:rStyle w:val="st"/>
          <w:rFonts w:ascii="Garamond" w:hAnsi="Garamond"/>
          <w:sz w:val="24"/>
          <w:szCs w:val="24"/>
        </w:rPr>
        <w:t>91470 Les Molières</w:t>
      </w:r>
    </w:p>
    <w:p w:rsidR="00DD4AB2" w:rsidRPr="00DD4AB2" w:rsidRDefault="00DD4AB2" w:rsidP="00DD4AB2">
      <w:pPr>
        <w:pStyle w:val="ydp33f19ba6msonormal"/>
        <w:spacing w:before="0" w:beforeAutospacing="0" w:after="0" w:afterAutospacing="0"/>
        <w:jc w:val="center"/>
        <w:rPr>
          <w:rFonts w:ascii="Garamond" w:hAnsi="Garamond" w:cs="Helvetica"/>
          <w:sz w:val="24"/>
          <w:szCs w:val="24"/>
        </w:rPr>
      </w:pPr>
    </w:p>
    <w:p w:rsidR="00DD4AB2" w:rsidRDefault="00DD4AB2" w:rsidP="00DD4AB2">
      <w:pPr>
        <w:pStyle w:val="ydp33f19ba6msonormal"/>
        <w:spacing w:before="0" w:beforeAutospacing="0" w:after="0" w:afterAutospacing="0"/>
        <w:jc w:val="center"/>
        <w:rPr>
          <w:rFonts w:ascii="Garamond" w:hAnsi="Garamond" w:cs="Helvetica"/>
          <w:sz w:val="24"/>
          <w:szCs w:val="24"/>
        </w:rPr>
      </w:pPr>
      <w:r>
        <w:rPr>
          <w:rFonts w:ascii="Garamond" w:hAnsi="Garamond" w:cs="Helvetica"/>
          <w:sz w:val="24"/>
          <w:szCs w:val="24"/>
        </w:rPr>
        <w:t>5-6 / 12-13 octobre 2019</w:t>
      </w:r>
    </w:p>
    <w:p w:rsidR="00DD4AB2" w:rsidRDefault="00DD4AB2" w:rsidP="00DD4AB2">
      <w:pPr>
        <w:pStyle w:val="ydp33f19ba6msonormal"/>
        <w:spacing w:before="0" w:beforeAutospacing="0" w:after="0" w:afterAutospacing="0"/>
        <w:jc w:val="center"/>
        <w:rPr>
          <w:rFonts w:ascii="Garamond" w:hAnsi="Garamond" w:cs="Helvetica"/>
          <w:sz w:val="24"/>
          <w:szCs w:val="24"/>
        </w:rPr>
      </w:pPr>
      <w:r>
        <w:rPr>
          <w:rFonts w:ascii="Garamond" w:hAnsi="Garamond" w:cs="Helvetica"/>
          <w:sz w:val="24"/>
          <w:szCs w:val="24"/>
        </w:rPr>
        <w:t>horaires : samedi 14h-19h /dimanche 11h-19h</w:t>
      </w:r>
    </w:p>
    <w:p w:rsidR="00DD4AB2" w:rsidRDefault="00DD4AB2" w:rsidP="00DD4AB2">
      <w:pPr>
        <w:pStyle w:val="ydp33f19ba6msonormal"/>
        <w:spacing w:before="0" w:beforeAutospacing="0" w:after="0" w:afterAutospacing="0"/>
        <w:jc w:val="center"/>
        <w:rPr>
          <w:rFonts w:ascii="Garamond" w:hAnsi="Garamond" w:cs="Helvetica"/>
          <w:sz w:val="24"/>
          <w:szCs w:val="24"/>
        </w:rPr>
      </w:pPr>
      <w:r>
        <w:rPr>
          <w:rFonts w:ascii="Garamond" w:hAnsi="Garamond" w:cs="Helvetica"/>
          <w:sz w:val="24"/>
          <w:szCs w:val="24"/>
        </w:rPr>
        <w:t>sur rendez-vous 06.79.76.43.86</w:t>
      </w:r>
    </w:p>
    <w:p w:rsidR="00DD4AB2" w:rsidRDefault="00DD4AB2" w:rsidP="00DD4AB2">
      <w:pPr>
        <w:pStyle w:val="ydp33f19ba6msonormal"/>
        <w:spacing w:before="0" w:beforeAutospacing="0" w:after="0" w:afterAutospacing="0"/>
        <w:jc w:val="center"/>
        <w:rPr>
          <w:rFonts w:ascii="Garamond" w:hAnsi="Garamond" w:cs="Helvetica"/>
          <w:sz w:val="24"/>
          <w:szCs w:val="24"/>
        </w:rPr>
      </w:pPr>
      <w:r>
        <w:rPr>
          <w:rFonts w:ascii="Garamond" w:hAnsi="Garamond" w:cs="Helvetica"/>
          <w:sz w:val="24"/>
          <w:szCs w:val="24"/>
        </w:rPr>
        <w:t>www.helium-artistes.com</w:t>
      </w:r>
    </w:p>
    <w:p w:rsidR="00DD4AB2" w:rsidRPr="00DD4AB2" w:rsidRDefault="00DD4AB2" w:rsidP="00DD4AB2">
      <w:pPr>
        <w:spacing w:after="0"/>
        <w:rPr>
          <w:rFonts w:ascii="Garamond" w:hAnsi="Garamond"/>
          <w:sz w:val="24"/>
          <w:szCs w:val="24"/>
        </w:rPr>
      </w:pPr>
    </w:p>
    <w:sectPr w:rsidR="00DD4AB2" w:rsidRPr="00DD4AB2" w:rsidSect="00313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1BC4"/>
    <w:rsid w:val="0012387E"/>
    <w:rsid w:val="00313EE3"/>
    <w:rsid w:val="00407489"/>
    <w:rsid w:val="00473F82"/>
    <w:rsid w:val="00583FFC"/>
    <w:rsid w:val="00AC0174"/>
    <w:rsid w:val="00B71BC4"/>
    <w:rsid w:val="00DD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E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ydp33f19ba6msonormal">
    <w:name w:val="ydp33f19ba6msonormal"/>
    <w:basedOn w:val="Normal"/>
    <w:rsid w:val="00B71BC4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fr-FR"/>
    </w:rPr>
  </w:style>
  <w:style w:type="paragraph" w:styleId="NormalWeb">
    <w:name w:val="Normal (Web)"/>
    <w:basedOn w:val="Normal"/>
    <w:uiPriority w:val="99"/>
    <w:unhideWhenUsed/>
    <w:rsid w:val="00B71BC4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fr-FR"/>
    </w:rPr>
  </w:style>
  <w:style w:type="character" w:customStyle="1" w:styleId="st">
    <w:name w:val="st"/>
    <w:basedOn w:val="Policepardfaut"/>
    <w:rsid w:val="00DD4A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262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juliette</dc:creator>
  <cp:keywords/>
  <dc:description/>
  <cp:lastModifiedBy>juliet</cp:lastModifiedBy>
  <cp:revision>3</cp:revision>
  <dcterms:created xsi:type="dcterms:W3CDTF">2019-07-17T13:49:00Z</dcterms:created>
  <dcterms:modified xsi:type="dcterms:W3CDTF">2019-07-18T09:08:00Z</dcterms:modified>
</cp:coreProperties>
</file>